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22B5" w14:textId="5468093B" w:rsidR="00510134" w:rsidRPr="00AB3B5D" w:rsidRDefault="00AB3B5D" w:rsidP="00AB3B5D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AB3B5D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B3B5D">
        <w:rPr>
          <w:rFonts w:ascii="Helvetica" w:eastAsia="Times New Roman" w:hAnsi="Helvetica" w:cs="Angsana New"/>
          <w:color w:val="333333"/>
          <w:sz w:val="28"/>
          <w:cs/>
        </w:rPr>
        <w:t>คอนกแก้ว</w:t>
      </w:r>
    </w:p>
    <w:p w14:paraId="42C55A56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827744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CA3A16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C72CFD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B9B6D0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4B17E60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25D9"/>
  <w15:docId w15:val="{4A26CC8C-2099-4361-B064-EDB92284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2022-04-11T03:12:00Z</dcterms:created>
  <dcterms:modified xsi:type="dcterms:W3CDTF">2022-04-11T03:12:00Z</dcterms:modified>
</cp:coreProperties>
</file>